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5A" w:rsidRDefault="001B255A" w:rsidP="001B255A">
      <w:pPr>
        <w:pStyle w:val="Default"/>
        <w:spacing w:line="276" w:lineRule="auto"/>
        <w:jc w:val="center"/>
        <w:rPr>
          <w:sz w:val="28"/>
        </w:rPr>
      </w:pPr>
      <w:r>
        <w:rPr>
          <w:b/>
          <w:bCs/>
          <w:sz w:val="28"/>
        </w:rPr>
        <w:t>Аннотация к рабочей программе по предмету “Информатика и ИКТ”</w:t>
      </w:r>
    </w:p>
    <w:p w:rsidR="001B255A" w:rsidRDefault="001B255A" w:rsidP="001B255A">
      <w:pPr>
        <w:pStyle w:val="Default"/>
        <w:spacing w:line="276" w:lineRule="auto"/>
        <w:jc w:val="center"/>
        <w:rPr>
          <w:b/>
          <w:bCs/>
          <w:sz w:val="28"/>
        </w:rPr>
      </w:pPr>
      <w:proofErr w:type="gramStart"/>
      <w:r>
        <w:rPr>
          <w:b/>
          <w:bCs/>
          <w:sz w:val="28"/>
        </w:rPr>
        <w:t>7 класс) на 2016-2017 учебный год</w:t>
      </w:r>
      <w:proofErr w:type="gramEnd"/>
    </w:p>
    <w:p w:rsidR="001B255A" w:rsidRDefault="001B255A" w:rsidP="001B255A">
      <w:pPr>
        <w:pStyle w:val="Default"/>
        <w:spacing w:line="276" w:lineRule="auto"/>
      </w:pPr>
      <w:r>
        <w:rPr>
          <w:b/>
          <w:bCs/>
        </w:rPr>
        <w:t xml:space="preserve">Рабочая программа по информатике для 7 класса составлена на основе: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- Федерального компонента государственного образовательного стандарта основного общего образования по предмету ”информатика”;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- 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Информатика. Программа для основной школы</w:t>
      </w:r>
      <w:proofErr w:type="gramStart"/>
      <w:r>
        <w:t xml:space="preserve"> :</w:t>
      </w:r>
      <w:proofErr w:type="gramEnd"/>
      <w:r>
        <w:t xml:space="preserve"> 7 класс. – М.: БИНОМ. Лаборатория знаний, 2013. </w:t>
      </w:r>
    </w:p>
    <w:p w:rsidR="001B255A" w:rsidRDefault="001B255A" w:rsidP="001B255A">
      <w:pPr>
        <w:pStyle w:val="Default"/>
        <w:spacing w:line="276" w:lineRule="auto"/>
        <w:jc w:val="both"/>
      </w:pPr>
      <w:r>
        <w:rPr>
          <w:b/>
          <w:bCs/>
        </w:rPr>
        <w:t xml:space="preserve">Для реализации программы используются следующие учебники, дидактические и методические материалы: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1. 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Информатика: Учебник для 7 класса. – М.: БИНОМ. Лаборатория знаний, 2014.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2. 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А.Б. Информатика: рабочая тетрадь для 7 класса. – М.: БИНОМ. Лаборатория знаний, 2014. </w:t>
      </w:r>
    </w:p>
    <w:p w:rsidR="001B255A" w:rsidRDefault="001B255A" w:rsidP="001B255A">
      <w:pPr>
        <w:pStyle w:val="Default"/>
        <w:spacing w:line="276" w:lineRule="auto"/>
      </w:pPr>
      <w:r>
        <w:t xml:space="preserve">3. 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Электронное приложение к учебнику «Информатика. 7 класс» </w:t>
      </w:r>
    </w:p>
    <w:p w:rsidR="001B255A" w:rsidRDefault="001B255A" w:rsidP="001B255A">
      <w:pPr>
        <w:pStyle w:val="Default"/>
        <w:spacing w:line="276" w:lineRule="auto"/>
      </w:pPr>
      <w:r>
        <w:rPr>
          <w:b/>
          <w:bCs/>
        </w:rPr>
        <w:t xml:space="preserve">Целью изучения предмета “Информатика и ИКТ” является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• формирование </w:t>
      </w:r>
      <w:proofErr w:type="spellStart"/>
      <w:r>
        <w:t>общеучебных</w:t>
      </w:r>
      <w:proofErr w:type="spellEnd"/>
      <w:r>
        <w:t xml:space="preserve"> умений и способов интеллектуальной деятельности на основе методов информатики;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• формирование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для реализации учебных целей и саморазвития;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• пропедевтика понятий базового курса школьной информатики;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• развитие алгоритмического мышления, творческих и познавательных способностей учащихся;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• воспитание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• приобретение опыта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 </w:t>
      </w:r>
    </w:p>
    <w:p w:rsidR="001B255A" w:rsidRDefault="001B255A" w:rsidP="001B255A">
      <w:pPr>
        <w:pStyle w:val="Default"/>
        <w:spacing w:line="276" w:lineRule="auto"/>
        <w:jc w:val="both"/>
      </w:pPr>
      <w:r>
        <w:rPr>
          <w:b/>
          <w:bCs/>
        </w:rPr>
        <w:t xml:space="preserve">Место учебного предмета, курса в учебном плане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7 класс - программа рассчитана на 35 часов (1 час в неделю из школьного компонента.)  </w:t>
      </w:r>
    </w:p>
    <w:p w:rsidR="001B255A" w:rsidRDefault="001B255A" w:rsidP="001B255A">
      <w:pPr>
        <w:pStyle w:val="Default"/>
        <w:spacing w:line="276" w:lineRule="auto"/>
        <w:jc w:val="both"/>
      </w:pPr>
      <w:r>
        <w:rPr>
          <w:b/>
          <w:bCs/>
        </w:rPr>
        <w:t xml:space="preserve">Основные разделы программы 7 класс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- Объекты и их имена.  - Информационное моделирование  - </w:t>
      </w:r>
      <w:proofErr w:type="spellStart"/>
      <w:r>
        <w:t>Алгоритмика</w:t>
      </w:r>
      <w:proofErr w:type="spellEnd"/>
      <w:r>
        <w:t xml:space="preserve"> </w:t>
      </w:r>
    </w:p>
    <w:p w:rsidR="001B255A" w:rsidRDefault="001B255A" w:rsidP="001B255A">
      <w:pPr>
        <w:pStyle w:val="Default"/>
        <w:spacing w:line="276" w:lineRule="auto"/>
      </w:pPr>
      <w:r>
        <w:rPr>
          <w:b/>
          <w:bCs/>
        </w:rPr>
        <w:t xml:space="preserve">Основные образовательные технологии. </w:t>
      </w:r>
      <w:r>
        <w:t xml:space="preserve">В процессе изучения дисциплины используется как традиционные (объяснительно-иллюстрированные методы), так и инновационные технологии проектного, игрового, ситуативно-ролевого обучения. </w:t>
      </w:r>
    </w:p>
    <w:p w:rsidR="001B255A" w:rsidRDefault="001B255A" w:rsidP="001B255A">
      <w:pPr>
        <w:pStyle w:val="Default"/>
        <w:spacing w:line="276" w:lineRule="auto"/>
      </w:pPr>
      <w:r>
        <w:rPr>
          <w:b/>
          <w:bCs/>
        </w:rPr>
        <w:t xml:space="preserve">Формы контроля:  </w:t>
      </w:r>
      <w:r>
        <w:t xml:space="preserve">7 класс – контрольные работы(4), </w:t>
      </w:r>
    </w:p>
    <w:p w:rsidR="001B255A" w:rsidRDefault="001B255A" w:rsidP="001B255A">
      <w:pPr>
        <w:pStyle w:val="Default"/>
        <w:spacing w:line="276" w:lineRule="auto"/>
      </w:pPr>
      <w:r>
        <w:rPr>
          <w:b/>
          <w:bCs/>
        </w:rPr>
        <w:t>Структура рабочей программы</w:t>
      </w:r>
      <w:r>
        <w:t xml:space="preserve">. Рабочая программа содержит следующие разделы: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- пояснительная записка (место предмета в учебном плане, обоснование </w:t>
      </w:r>
      <w:proofErr w:type="spellStart"/>
      <w:r>
        <w:t>умк</w:t>
      </w:r>
      <w:proofErr w:type="spellEnd"/>
      <w:r>
        <w:t xml:space="preserve">, особенности методики преподавания учителя (системы работы или технологии), особенности контингента </w:t>
      </w:r>
      <w:proofErr w:type="gramStart"/>
      <w:r>
        <w:t>обучающихся</w:t>
      </w:r>
      <w:proofErr w:type="gramEnd"/>
      <w:r>
        <w:t xml:space="preserve">, материально-техническое обеспечение); </w:t>
      </w:r>
    </w:p>
    <w:p w:rsidR="001B255A" w:rsidRDefault="001B255A" w:rsidP="001B255A">
      <w:pPr>
        <w:pStyle w:val="Default"/>
        <w:spacing w:line="276" w:lineRule="auto"/>
        <w:jc w:val="both"/>
      </w:pPr>
      <w:r>
        <w:lastRenderedPageBreak/>
        <w:t>- структура учебного материала, включающая федеральный, региональный компоненты</w:t>
      </w:r>
      <w:proofErr w:type="gramStart"/>
      <w:r>
        <w:t xml:space="preserve"> ;</w:t>
      </w:r>
      <w:proofErr w:type="gramEnd"/>
      <w:r>
        <w:t xml:space="preserve">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- тематическое планирование;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- требования к уровню подготовки </w:t>
      </w:r>
      <w:proofErr w:type="gramStart"/>
      <w:r>
        <w:t>обучающихся</w:t>
      </w:r>
      <w:proofErr w:type="gramEnd"/>
      <w:r>
        <w:t xml:space="preserve">; </w:t>
      </w:r>
    </w:p>
    <w:p w:rsidR="001B255A" w:rsidRDefault="001B255A" w:rsidP="001B255A">
      <w:pPr>
        <w:pStyle w:val="Default"/>
        <w:spacing w:line="276" w:lineRule="auto"/>
        <w:jc w:val="both"/>
      </w:pPr>
      <w:r>
        <w:t xml:space="preserve">- список литературы для учителя и </w:t>
      </w:r>
      <w:proofErr w:type="gramStart"/>
      <w:r>
        <w:t>обучающихся</w:t>
      </w:r>
      <w:proofErr w:type="gramEnd"/>
      <w:r>
        <w:t xml:space="preserve">. </w:t>
      </w:r>
    </w:p>
    <w:p w:rsidR="00E70008" w:rsidRDefault="00E70008">
      <w:bookmarkStart w:id="0" w:name="_GoBack"/>
      <w:bookmarkEnd w:id="0"/>
    </w:p>
    <w:sectPr w:rsidR="00E70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901"/>
    <w:rsid w:val="001B255A"/>
    <w:rsid w:val="00681901"/>
    <w:rsid w:val="00E7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25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25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7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2</cp:revision>
  <dcterms:created xsi:type="dcterms:W3CDTF">2017-03-12T18:22:00Z</dcterms:created>
  <dcterms:modified xsi:type="dcterms:W3CDTF">2017-03-12T18:22:00Z</dcterms:modified>
</cp:coreProperties>
</file>